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42FE" w14:textId="77777777" w:rsidR="00C06E85" w:rsidRPr="00C06E85" w:rsidRDefault="00C06E85" w:rsidP="00C06E85">
      <w:pPr>
        <w:pStyle w:val="Default"/>
        <w:spacing w:line="360" w:lineRule="auto"/>
        <w:jc w:val="both"/>
      </w:pPr>
      <w:r w:rsidRPr="00C06E85">
        <w:t xml:space="preserve"> </w:t>
      </w:r>
      <w:r w:rsidRPr="00C06E85">
        <w:rPr>
          <w:b/>
          <w:bCs/>
        </w:rPr>
        <w:t xml:space="preserve">Reikalavimai aprašo maketui: </w:t>
      </w:r>
    </w:p>
    <w:p w14:paraId="0E90D5A8" w14:textId="3D026978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Darbas rašomas A4 formato popieriaus vienoje lapo pusėje. </w:t>
      </w:r>
    </w:p>
    <w:p w14:paraId="6561372A" w14:textId="1CFA2FDE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Pagrindinio teksto dydis – 12 </w:t>
      </w:r>
      <w:proofErr w:type="spellStart"/>
      <w:r w:rsidRPr="00C06E85">
        <w:t>pt</w:t>
      </w:r>
      <w:proofErr w:type="spellEnd"/>
      <w:r w:rsidRPr="00C06E85">
        <w:t xml:space="preserve">, antraštės – 14 </w:t>
      </w:r>
      <w:proofErr w:type="spellStart"/>
      <w:r w:rsidRPr="00C06E85">
        <w:t>pt</w:t>
      </w:r>
      <w:proofErr w:type="spellEnd"/>
      <w:r w:rsidRPr="00C06E85">
        <w:t xml:space="preserve">, šriftas – </w:t>
      </w:r>
      <w:proofErr w:type="spellStart"/>
      <w:r w:rsidRPr="00C06E85">
        <w:rPr>
          <w:i/>
          <w:iCs/>
        </w:rPr>
        <w:t>Times</w:t>
      </w:r>
      <w:proofErr w:type="spellEnd"/>
      <w:r w:rsidRPr="00C06E85">
        <w:rPr>
          <w:i/>
          <w:iCs/>
        </w:rPr>
        <w:t xml:space="preserve"> </w:t>
      </w:r>
      <w:proofErr w:type="spellStart"/>
      <w:r w:rsidRPr="00C06E85">
        <w:rPr>
          <w:i/>
          <w:iCs/>
        </w:rPr>
        <w:t>New</w:t>
      </w:r>
      <w:proofErr w:type="spellEnd"/>
      <w:r w:rsidRPr="00C06E85">
        <w:rPr>
          <w:i/>
          <w:iCs/>
        </w:rPr>
        <w:t xml:space="preserve"> Roman</w:t>
      </w:r>
      <w:r w:rsidRPr="00C06E85">
        <w:t>. Antraštes galima išskirti kita nei juoda spalva arba paryškintuoju stiliumi (</w:t>
      </w:r>
      <w:proofErr w:type="spellStart"/>
      <w:r w:rsidRPr="00C06E85">
        <w:t>Bold</w:t>
      </w:r>
      <w:proofErr w:type="spellEnd"/>
      <w:r w:rsidRPr="00C06E85">
        <w:t xml:space="preserve">). </w:t>
      </w:r>
    </w:p>
    <w:p w14:paraId="5D8E3BBE" w14:textId="450B2234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1,5 intervalo eilutė, lygiavimas pagal abu kraštus. Antraštes galima lygiuoti centre. </w:t>
      </w:r>
    </w:p>
    <w:p w14:paraId="3496E109" w14:textId="572BF477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Puslapio paraštės: kairė – 3 cm; viršuje, apačioje – 2 cm, dešinė – 1 cm. </w:t>
      </w:r>
    </w:p>
    <w:p w14:paraId="1B43D729" w14:textId="4C4E4F53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Nauja teksto eilutė pradedama 15 mm nuo kairiojo krašto. </w:t>
      </w:r>
    </w:p>
    <w:p w14:paraId="14A1FEEA" w14:textId="7345F1AD" w:rsidR="00C06E85" w:rsidRP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Puslapiai numeruojami nuosekliai, pradedant antraštiniu (tituliniu), tačiau šiame puslapyje numeris nerašomas. </w:t>
      </w:r>
    </w:p>
    <w:p w14:paraId="70F86AC6" w14:textId="5D556179" w:rsidR="00C06E85" w:rsidRDefault="00C06E85" w:rsidP="00C06E85">
      <w:pPr>
        <w:pStyle w:val="Default"/>
        <w:numPr>
          <w:ilvl w:val="0"/>
          <w:numId w:val="3"/>
        </w:numPr>
        <w:spacing w:line="360" w:lineRule="auto"/>
        <w:jc w:val="both"/>
      </w:pPr>
      <w:r w:rsidRPr="00C06E85">
        <w:t xml:space="preserve">Tekste pateikiamos iliustracijos – lentelės, paveikslai, schemos ir pan. – turi būti numeruojamos nuosekliai iš eilės ir turėti pavadinimus. </w:t>
      </w:r>
    </w:p>
    <w:p w14:paraId="0BB37C35" w14:textId="120145CC" w:rsidR="00C06E85" w:rsidRPr="00C06E85" w:rsidRDefault="00C06E85" w:rsidP="00C06E85">
      <w:pPr>
        <w:pStyle w:val="Sraopastraip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lt-LT"/>
        </w:rPr>
      </w:pPr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Prireikus tekstą rašyti kabutėse, naudojamos lietuviškos kabutės. Lietuviškų kabučių grafinė raiška yra „ABC“ (apačioje devynetukai, viršuje – šešetukai).</w:t>
      </w:r>
    </w:p>
    <w:p w14:paraId="7FB0AE54" w14:textId="053F0FE4" w:rsidR="00C06E85" w:rsidRPr="00C06E85" w:rsidRDefault="00C06E85" w:rsidP="00C06E85">
      <w:pPr>
        <w:pStyle w:val="Sraopastraip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lt-LT"/>
        </w:rPr>
      </w:pPr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Tarpo reikia tarp raidžių, skaičių grupių ir kt. ženklų. Tarpas paliekamas tarp tokių sutrumpinimų: </w:t>
      </w:r>
      <w:proofErr w:type="spellStart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t.y</w:t>
      </w:r>
      <w:proofErr w:type="spellEnd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(reikia rašyti t. y.), </w:t>
      </w:r>
      <w:proofErr w:type="spellStart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a.k</w:t>
      </w:r>
      <w:proofErr w:type="spellEnd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(asmens kodas, rašyti a. k.), A.V. (antspaudo vieta, rašyti A. V.), </w:t>
      </w:r>
      <w:proofErr w:type="spellStart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l.e.p</w:t>
      </w:r>
      <w:proofErr w:type="spellEnd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(laikinai einantis pareigas, rašyti l. e. p.). Jei trumpinamas asmens vardas, po vardo raidės taip pat daromas tarpas, pvz., J. Petraitis (ne </w:t>
      </w:r>
      <w:proofErr w:type="spellStart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J.Petraitis</w:t>
      </w:r>
      <w:proofErr w:type="spellEnd"/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), dokumentuose patartina vartoti visą vardo ir pavardės formą. Nereikia tarpo po atidaromųjų kabučių ir skliaustų, taip pat nereikia numeruojant punktus, pvz.: 2.4 punktas.</w:t>
      </w:r>
    </w:p>
    <w:p w14:paraId="381CCBBF" w14:textId="4B13E67F" w:rsidR="00C06E85" w:rsidRPr="00C06E85" w:rsidRDefault="00C06E85" w:rsidP="00C06E85">
      <w:pPr>
        <w:pStyle w:val="Sraopastraip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lt-LT"/>
        </w:rPr>
      </w:pPr>
      <w:r w:rsidRPr="00C06E8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Kai skaičiai reiškia kiekį – trijų skaitmenų grupės skiriamos ne tašku, o tarpu (pvz.: 100 000). Kai rašomi dešimtainiai skaičiai – dedamas kablelis (pvz.: 13,3), o ne taškas.</w:t>
      </w:r>
    </w:p>
    <w:p w14:paraId="6403D731" w14:textId="77777777" w:rsidR="001F0B5C" w:rsidRPr="00C06E85" w:rsidRDefault="001F0B5C" w:rsidP="00C06E85">
      <w:pPr>
        <w:spacing w:after="0" w:line="360" w:lineRule="auto"/>
        <w:jc w:val="both"/>
        <w:rPr>
          <w:sz w:val="24"/>
          <w:szCs w:val="24"/>
        </w:rPr>
      </w:pPr>
    </w:p>
    <w:sectPr w:rsidR="001F0B5C" w:rsidRPr="00C06E85" w:rsidSect="00C06E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117"/>
    <w:multiLevelType w:val="multilevel"/>
    <w:tmpl w:val="971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40E8B"/>
    <w:multiLevelType w:val="hybridMultilevel"/>
    <w:tmpl w:val="1ECCD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052CF"/>
    <w:multiLevelType w:val="hybridMultilevel"/>
    <w:tmpl w:val="2D7E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4E23"/>
    <w:multiLevelType w:val="hybridMultilevel"/>
    <w:tmpl w:val="3DB6C1C2"/>
    <w:lvl w:ilvl="0" w:tplc="CE621B14">
      <w:start w:val="9"/>
      <w:numFmt w:val="decimal"/>
      <w:lvlText w:val="%1."/>
      <w:lvlJc w:val="left"/>
      <w:pPr>
        <w:ind w:left="1647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85"/>
    <w:rsid w:val="001F0B5C"/>
    <w:rsid w:val="00AB0B2F"/>
    <w:rsid w:val="00C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A51D"/>
  <w15:chartTrackingRefBased/>
  <w15:docId w15:val="{9861FE4B-CEEE-4B40-AC51-6959E017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06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2024-05-17T07:03:00Z</dcterms:created>
  <dcterms:modified xsi:type="dcterms:W3CDTF">2024-05-17T07:20:00Z</dcterms:modified>
</cp:coreProperties>
</file>